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6"/>
        <w:gridCol w:w="2367"/>
        <w:gridCol w:w="4677"/>
      </w:tblGrid>
      <w:tr w:rsidR="00EB5F90" w:rsidRPr="00521448" w14:paraId="04E75DEB" w14:textId="77777777" w:rsidTr="00FD72B0">
        <w:tc>
          <w:tcPr>
            <w:tcW w:w="4788" w:type="dxa"/>
            <w:gridSpan w:val="2"/>
            <w:tcBorders>
              <w:bottom w:val="single" w:sz="18" w:space="0" w:color="auto"/>
            </w:tcBorders>
          </w:tcPr>
          <w:p w14:paraId="68FE2DB6" w14:textId="77777777" w:rsidR="00EB5F90" w:rsidRPr="00521448" w:rsidRDefault="00EB5F90" w:rsidP="00FD72B0">
            <w:pPr>
              <w:rPr>
                <w:rFonts w:ascii="Times New Roman" w:hAnsi="Times New Roman"/>
                <w:sz w:val="24"/>
              </w:rPr>
            </w:pPr>
            <w:r w:rsidRPr="00521448">
              <w:rPr>
                <w:rFonts w:ascii="Times New Roman" w:hAnsi="Times New Roman"/>
                <w:sz w:val="24"/>
              </w:rPr>
              <w:t>STATE OF MINNESOTA</w:t>
            </w:r>
          </w:p>
          <w:p w14:paraId="7A2C943A" w14:textId="77777777" w:rsidR="00EB5F90" w:rsidRPr="00521448" w:rsidRDefault="00EB5F90" w:rsidP="00FD72B0">
            <w:pPr>
              <w:rPr>
                <w:rFonts w:ascii="Times New Roman" w:hAnsi="Times New Roman"/>
                <w:sz w:val="24"/>
              </w:rPr>
            </w:pPr>
          </w:p>
          <w:p w14:paraId="1B3F719B" w14:textId="77777777" w:rsidR="00EB5F90" w:rsidRPr="00521448" w:rsidRDefault="00EB5F90" w:rsidP="00FD72B0">
            <w:pPr>
              <w:rPr>
                <w:rFonts w:ascii="Times New Roman" w:hAnsi="Times New Roman"/>
                <w:sz w:val="24"/>
              </w:rPr>
            </w:pPr>
            <w:r w:rsidRPr="00521448">
              <w:rPr>
                <w:rFonts w:ascii="Times New Roman" w:hAnsi="Times New Roman"/>
                <w:sz w:val="24"/>
              </w:rPr>
              <w:t xml:space="preserve">COUNTY OF </w:t>
            </w:r>
            <w:r>
              <w:rPr>
                <w:rFonts w:ascii="Times New Roman" w:hAnsi="Times New Roman"/>
                <w:sz w:val="24"/>
              </w:rPr>
              <w:t>&lt;&gt;</w:t>
            </w:r>
          </w:p>
        </w:tc>
        <w:tc>
          <w:tcPr>
            <w:tcW w:w="4788" w:type="dxa"/>
            <w:tcBorders>
              <w:bottom w:val="single" w:sz="18" w:space="0" w:color="auto"/>
            </w:tcBorders>
          </w:tcPr>
          <w:p w14:paraId="6BF5F696" w14:textId="77777777" w:rsidR="00EB5F90" w:rsidRPr="00521448" w:rsidRDefault="00EB5F90" w:rsidP="00FD72B0">
            <w:pPr>
              <w:rPr>
                <w:rFonts w:ascii="Times New Roman" w:hAnsi="Times New Roman"/>
                <w:sz w:val="24"/>
              </w:rPr>
            </w:pPr>
            <w:r w:rsidRPr="00521448">
              <w:rPr>
                <w:rFonts w:ascii="Times New Roman" w:hAnsi="Times New Roman"/>
                <w:sz w:val="24"/>
              </w:rPr>
              <w:t>DISTRICT COURT</w:t>
            </w:r>
          </w:p>
          <w:p w14:paraId="5601C9EF" w14:textId="77777777" w:rsidR="00EB5F90" w:rsidRPr="00521448" w:rsidRDefault="00EB5F90" w:rsidP="00FD72B0">
            <w:pPr>
              <w:rPr>
                <w:rFonts w:ascii="Times New Roman" w:hAnsi="Times New Roman"/>
                <w:sz w:val="24"/>
              </w:rPr>
            </w:pPr>
          </w:p>
          <w:p w14:paraId="1DACAFF7" w14:textId="77777777" w:rsidR="00EB5F90" w:rsidRPr="00521448" w:rsidRDefault="00EB5F90" w:rsidP="00FD72B0">
            <w:pPr>
              <w:rPr>
                <w:rFonts w:ascii="Times New Roman" w:hAnsi="Times New Roman"/>
                <w:sz w:val="24"/>
              </w:rPr>
            </w:pPr>
            <w:r>
              <w:rPr>
                <w:rFonts w:ascii="Times New Roman" w:hAnsi="Times New Roman"/>
                <w:sz w:val="24"/>
              </w:rPr>
              <w:t>&lt;&gt;</w:t>
            </w:r>
            <w:r w:rsidRPr="00521448">
              <w:rPr>
                <w:rFonts w:ascii="Times New Roman" w:hAnsi="Times New Roman"/>
                <w:sz w:val="24"/>
              </w:rPr>
              <w:t xml:space="preserve"> JUDICIAL DISTRICT</w:t>
            </w:r>
          </w:p>
        </w:tc>
      </w:tr>
      <w:tr w:rsidR="00EB5F90" w:rsidRPr="00521448" w14:paraId="29C07BF7" w14:textId="77777777" w:rsidTr="00FD72B0">
        <w:tc>
          <w:tcPr>
            <w:tcW w:w="4788" w:type="dxa"/>
            <w:gridSpan w:val="2"/>
            <w:tcBorders>
              <w:top w:val="single" w:sz="18" w:space="0" w:color="auto"/>
            </w:tcBorders>
          </w:tcPr>
          <w:p w14:paraId="3B0AA2EA" w14:textId="77777777" w:rsidR="00EB5F90" w:rsidRPr="00521448" w:rsidRDefault="00EB5F90" w:rsidP="00FD72B0">
            <w:pPr>
              <w:rPr>
                <w:rFonts w:ascii="Times New Roman" w:hAnsi="Times New Roman"/>
                <w:sz w:val="24"/>
              </w:rPr>
            </w:pPr>
          </w:p>
        </w:tc>
        <w:tc>
          <w:tcPr>
            <w:tcW w:w="4788" w:type="dxa"/>
            <w:tcBorders>
              <w:top w:val="single" w:sz="18" w:space="0" w:color="auto"/>
            </w:tcBorders>
          </w:tcPr>
          <w:p w14:paraId="2218BABC" w14:textId="77777777" w:rsidR="00EB5F90" w:rsidRPr="00521448" w:rsidRDefault="00EB5F90" w:rsidP="00FD72B0">
            <w:pPr>
              <w:rPr>
                <w:rFonts w:ascii="Times New Roman" w:hAnsi="Times New Roman"/>
                <w:sz w:val="24"/>
              </w:rPr>
            </w:pPr>
          </w:p>
        </w:tc>
      </w:tr>
      <w:tr w:rsidR="00EB5F90" w:rsidRPr="00521448" w14:paraId="4E8EC00B" w14:textId="77777777" w:rsidTr="00FD72B0">
        <w:tc>
          <w:tcPr>
            <w:tcW w:w="4788" w:type="dxa"/>
            <w:gridSpan w:val="2"/>
          </w:tcPr>
          <w:p w14:paraId="58607903" w14:textId="77777777" w:rsidR="00EB5F90" w:rsidRPr="00521448" w:rsidRDefault="00EB5F90" w:rsidP="00FD72B0">
            <w:pPr>
              <w:rPr>
                <w:rFonts w:ascii="Times New Roman" w:hAnsi="Times New Roman"/>
                <w:sz w:val="24"/>
              </w:rPr>
            </w:pPr>
            <w:r>
              <w:rPr>
                <w:rFonts w:ascii="Times New Roman" w:hAnsi="Times New Roman"/>
                <w:sz w:val="24"/>
              </w:rPr>
              <w:t>&lt;&gt;</w:t>
            </w:r>
            <w:r w:rsidRPr="00521448">
              <w:rPr>
                <w:rFonts w:ascii="Times New Roman" w:hAnsi="Times New Roman"/>
                <w:sz w:val="24"/>
              </w:rPr>
              <w:t>,</w:t>
            </w:r>
          </w:p>
        </w:tc>
        <w:tc>
          <w:tcPr>
            <w:tcW w:w="4788" w:type="dxa"/>
          </w:tcPr>
          <w:p w14:paraId="080F5078" w14:textId="77777777" w:rsidR="00EB5F90" w:rsidRPr="00521448" w:rsidRDefault="00EB5F90" w:rsidP="00FD72B0">
            <w:pPr>
              <w:rPr>
                <w:rFonts w:ascii="Times New Roman" w:hAnsi="Times New Roman"/>
                <w:sz w:val="24"/>
              </w:rPr>
            </w:pPr>
          </w:p>
        </w:tc>
      </w:tr>
      <w:tr w:rsidR="00EB5F90" w:rsidRPr="00521448" w14:paraId="23297A31" w14:textId="77777777" w:rsidTr="00FD72B0">
        <w:tc>
          <w:tcPr>
            <w:tcW w:w="2394" w:type="dxa"/>
          </w:tcPr>
          <w:p w14:paraId="556A4587" w14:textId="77777777" w:rsidR="00EB5F90" w:rsidRPr="00521448" w:rsidRDefault="00EB5F90" w:rsidP="00FD72B0">
            <w:pPr>
              <w:spacing w:before="240"/>
              <w:rPr>
                <w:rFonts w:ascii="Times New Roman" w:hAnsi="Times New Roman"/>
                <w:sz w:val="24"/>
              </w:rPr>
            </w:pPr>
          </w:p>
        </w:tc>
        <w:tc>
          <w:tcPr>
            <w:tcW w:w="2394" w:type="dxa"/>
          </w:tcPr>
          <w:p w14:paraId="68FA3C95" w14:textId="77777777" w:rsidR="00EB5F90" w:rsidRPr="00521448" w:rsidRDefault="00EB5F90" w:rsidP="00FD72B0">
            <w:pPr>
              <w:spacing w:before="240"/>
              <w:rPr>
                <w:rFonts w:ascii="Times New Roman" w:hAnsi="Times New Roman"/>
                <w:sz w:val="24"/>
              </w:rPr>
            </w:pPr>
            <w:r w:rsidRPr="00521448">
              <w:rPr>
                <w:rFonts w:ascii="Times New Roman" w:hAnsi="Times New Roman"/>
                <w:sz w:val="24"/>
              </w:rPr>
              <w:t>Plaintiff</w:t>
            </w:r>
            <w:r>
              <w:rPr>
                <w:rFonts w:ascii="Times New Roman" w:hAnsi="Times New Roman"/>
                <w:sz w:val="24"/>
              </w:rPr>
              <w:t>&lt;</w:t>
            </w:r>
            <w:r w:rsidRPr="00521448">
              <w:rPr>
                <w:rFonts w:ascii="Times New Roman" w:hAnsi="Times New Roman"/>
                <w:sz w:val="24"/>
              </w:rPr>
              <w:t>s</w:t>
            </w:r>
            <w:r>
              <w:rPr>
                <w:rFonts w:ascii="Times New Roman" w:hAnsi="Times New Roman"/>
                <w:sz w:val="24"/>
              </w:rPr>
              <w:t>&gt;</w:t>
            </w:r>
            <w:r w:rsidRPr="00521448">
              <w:rPr>
                <w:rFonts w:ascii="Times New Roman" w:hAnsi="Times New Roman"/>
                <w:sz w:val="24"/>
              </w:rPr>
              <w:t>,</w:t>
            </w:r>
          </w:p>
        </w:tc>
        <w:tc>
          <w:tcPr>
            <w:tcW w:w="4788" w:type="dxa"/>
          </w:tcPr>
          <w:p w14:paraId="62F31996" w14:textId="77777777" w:rsidR="00EB5F90" w:rsidRPr="00521448" w:rsidRDefault="00EB5F90" w:rsidP="00FD72B0">
            <w:pPr>
              <w:spacing w:before="240"/>
              <w:rPr>
                <w:rFonts w:ascii="Times New Roman" w:hAnsi="Times New Roman"/>
                <w:sz w:val="24"/>
              </w:rPr>
            </w:pPr>
            <w:r>
              <w:rPr>
                <w:rFonts w:ascii="Times New Roman" w:hAnsi="Times New Roman"/>
                <w:sz w:val="24"/>
              </w:rPr>
              <w:t xml:space="preserve">Court File No. </w:t>
            </w:r>
          </w:p>
        </w:tc>
      </w:tr>
      <w:tr w:rsidR="00EB5F90" w:rsidRPr="00521448" w14:paraId="13682FE3" w14:textId="77777777" w:rsidTr="00FD72B0">
        <w:tc>
          <w:tcPr>
            <w:tcW w:w="4788" w:type="dxa"/>
            <w:gridSpan w:val="2"/>
          </w:tcPr>
          <w:p w14:paraId="09417675" w14:textId="77777777" w:rsidR="00EB5F90" w:rsidRPr="00521448" w:rsidRDefault="00EB5F90" w:rsidP="00FD72B0">
            <w:pPr>
              <w:rPr>
                <w:rFonts w:ascii="Times New Roman" w:hAnsi="Times New Roman"/>
                <w:sz w:val="24"/>
              </w:rPr>
            </w:pPr>
          </w:p>
        </w:tc>
        <w:tc>
          <w:tcPr>
            <w:tcW w:w="4788" w:type="dxa"/>
          </w:tcPr>
          <w:p w14:paraId="2F6A1303" w14:textId="77777777" w:rsidR="00EB5F90" w:rsidRPr="00521448" w:rsidRDefault="00EB5F90" w:rsidP="00FD72B0">
            <w:pPr>
              <w:rPr>
                <w:rFonts w:ascii="Times New Roman" w:hAnsi="Times New Roman"/>
                <w:sz w:val="24"/>
              </w:rPr>
            </w:pPr>
          </w:p>
        </w:tc>
      </w:tr>
      <w:tr w:rsidR="00EB5F90" w:rsidRPr="00521448" w14:paraId="62D9444C" w14:textId="77777777" w:rsidTr="00FD72B0">
        <w:tc>
          <w:tcPr>
            <w:tcW w:w="4788" w:type="dxa"/>
            <w:gridSpan w:val="2"/>
          </w:tcPr>
          <w:p w14:paraId="1F01CA1E" w14:textId="77777777" w:rsidR="00EB5F90" w:rsidRPr="00521448" w:rsidRDefault="00EB5F90" w:rsidP="00FD72B0">
            <w:pPr>
              <w:rPr>
                <w:rFonts w:ascii="Times New Roman" w:hAnsi="Times New Roman"/>
                <w:sz w:val="24"/>
              </w:rPr>
            </w:pPr>
            <w:r w:rsidRPr="00521448">
              <w:rPr>
                <w:rFonts w:ascii="Times New Roman" w:hAnsi="Times New Roman"/>
                <w:sz w:val="24"/>
              </w:rPr>
              <w:t xml:space="preserve">vs. </w:t>
            </w:r>
          </w:p>
        </w:tc>
        <w:tc>
          <w:tcPr>
            <w:tcW w:w="4788" w:type="dxa"/>
          </w:tcPr>
          <w:p w14:paraId="22B3B2A6" w14:textId="77777777" w:rsidR="00EB5F90" w:rsidRPr="00521448" w:rsidRDefault="00EB5F90" w:rsidP="00FD72B0">
            <w:pPr>
              <w:jc w:val="center"/>
              <w:rPr>
                <w:rFonts w:ascii="Times New Roman" w:hAnsi="Times New Roman"/>
                <w:b/>
                <w:sz w:val="24"/>
              </w:rPr>
            </w:pPr>
            <w:r w:rsidRPr="00521448">
              <w:rPr>
                <w:rFonts w:ascii="Times New Roman" w:hAnsi="Times New Roman"/>
                <w:b/>
                <w:sz w:val="24"/>
              </w:rPr>
              <w:t>COMPLAINT</w:t>
            </w:r>
            <w:r>
              <w:rPr>
                <w:rFonts w:ascii="Times New Roman" w:hAnsi="Times New Roman"/>
                <w:b/>
                <w:sz w:val="24"/>
              </w:rPr>
              <w:t xml:space="preserve"> – PARTITION ACTION</w:t>
            </w:r>
          </w:p>
        </w:tc>
      </w:tr>
      <w:tr w:rsidR="00EB5F90" w:rsidRPr="00521448" w14:paraId="6776F225" w14:textId="77777777" w:rsidTr="00FD72B0">
        <w:tc>
          <w:tcPr>
            <w:tcW w:w="4788" w:type="dxa"/>
            <w:gridSpan w:val="2"/>
          </w:tcPr>
          <w:p w14:paraId="441E0814" w14:textId="77777777" w:rsidR="00EB5F90" w:rsidRPr="00521448" w:rsidRDefault="00EB5F90" w:rsidP="00FD72B0">
            <w:pPr>
              <w:rPr>
                <w:rFonts w:ascii="Times New Roman" w:hAnsi="Times New Roman"/>
                <w:sz w:val="24"/>
              </w:rPr>
            </w:pPr>
          </w:p>
        </w:tc>
        <w:tc>
          <w:tcPr>
            <w:tcW w:w="4788" w:type="dxa"/>
          </w:tcPr>
          <w:p w14:paraId="4F28B364" w14:textId="77777777" w:rsidR="00EB5F90" w:rsidRPr="008E2665" w:rsidRDefault="00EB5F90" w:rsidP="00FD72B0">
            <w:pPr>
              <w:jc w:val="center"/>
              <w:rPr>
                <w:rFonts w:ascii="Times New Roman" w:hAnsi="Times New Roman"/>
                <w:b/>
                <w:bCs w:val="0"/>
                <w:sz w:val="24"/>
              </w:rPr>
            </w:pPr>
            <w:r w:rsidRPr="008E2665">
              <w:rPr>
                <w:rFonts w:ascii="Times New Roman" w:hAnsi="Times New Roman"/>
                <w:b/>
                <w:sz w:val="24"/>
              </w:rPr>
              <w:t>&lt;SALE&gt;</w:t>
            </w:r>
          </w:p>
        </w:tc>
      </w:tr>
      <w:tr w:rsidR="00EB5F90" w:rsidRPr="00521448" w14:paraId="6E26BB1F" w14:textId="77777777" w:rsidTr="00FD72B0">
        <w:tc>
          <w:tcPr>
            <w:tcW w:w="4788" w:type="dxa"/>
            <w:gridSpan w:val="2"/>
          </w:tcPr>
          <w:p w14:paraId="59346815" w14:textId="77777777" w:rsidR="00EB5F90" w:rsidRPr="00521448" w:rsidRDefault="00EB5F90" w:rsidP="00FD72B0">
            <w:pPr>
              <w:rPr>
                <w:rFonts w:ascii="Times New Roman" w:hAnsi="Times New Roman"/>
                <w:sz w:val="24"/>
              </w:rPr>
            </w:pPr>
            <w:r>
              <w:rPr>
                <w:rFonts w:ascii="Times New Roman" w:hAnsi="Times New Roman"/>
                <w:sz w:val="24"/>
              </w:rPr>
              <w:t>&lt;&gt;</w:t>
            </w:r>
            <w:r w:rsidRPr="00521448">
              <w:rPr>
                <w:rFonts w:ascii="Times New Roman" w:hAnsi="Times New Roman"/>
                <w:sz w:val="24"/>
              </w:rPr>
              <w:t>,</w:t>
            </w:r>
            <w:r>
              <w:rPr>
                <w:rFonts w:ascii="Times New Roman" w:hAnsi="Times New Roman"/>
                <w:sz w:val="24"/>
              </w:rPr>
              <w:t xml:space="preserve"> and all other persons unknown having or claiming an interest in the property described in the Complaint herein</w:t>
            </w:r>
            <w:r w:rsidRPr="00521448">
              <w:rPr>
                <w:rFonts w:ascii="Times New Roman" w:hAnsi="Times New Roman"/>
                <w:sz w:val="24"/>
              </w:rPr>
              <w:t>,</w:t>
            </w:r>
          </w:p>
          <w:p w14:paraId="4A89C405" w14:textId="77777777" w:rsidR="00EB5F90" w:rsidRPr="00521448" w:rsidRDefault="00EB5F90" w:rsidP="00FD72B0">
            <w:pPr>
              <w:rPr>
                <w:rFonts w:ascii="Times New Roman" w:hAnsi="Times New Roman"/>
                <w:sz w:val="24"/>
              </w:rPr>
            </w:pPr>
          </w:p>
        </w:tc>
        <w:tc>
          <w:tcPr>
            <w:tcW w:w="4788" w:type="dxa"/>
          </w:tcPr>
          <w:p w14:paraId="2231DE37" w14:textId="77777777" w:rsidR="00EB5F90" w:rsidRPr="00521448" w:rsidRDefault="00EB5F90" w:rsidP="00FD72B0">
            <w:pPr>
              <w:rPr>
                <w:rFonts w:ascii="Times New Roman" w:hAnsi="Times New Roman"/>
                <w:sz w:val="24"/>
              </w:rPr>
            </w:pPr>
          </w:p>
        </w:tc>
      </w:tr>
      <w:tr w:rsidR="00EB5F90" w:rsidRPr="00521448" w14:paraId="65834FA3" w14:textId="77777777" w:rsidTr="00FD72B0">
        <w:tc>
          <w:tcPr>
            <w:tcW w:w="2394" w:type="dxa"/>
          </w:tcPr>
          <w:p w14:paraId="5EE5779D" w14:textId="77777777" w:rsidR="00EB5F90" w:rsidRPr="00521448" w:rsidRDefault="00EB5F90" w:rsidP="00FD72B0">
            <w:pPr>
              <w:rPr>
                <w:rFonts w:ascii="Times New Roman" w:hAnsi="Times New Roman"/>
                <w:sz w:val="24"/>
              </w:rPr>
            </w:pPr>
          </w:p>
        </w:tc>
        <w:tc>
          <w:tcPr>
            <w:tcW w:w="2394" w:type="dxa"/>
          </w:tcPr>
          <w:p w14:paraId="242ABCD8" w14:textId="77777777" w:rsidR="00EB5F90" w:rsidRPr="00521448" w:rsidRDefault="00EB5F90" w:rsidP="00FD72B0">
            <w:pPr>
              <w:rPr>
                <w:rFonts w:ascii="Times New Roman" w:hAnsi="Times New Roman"/>
                <w:sz w:val="24"/>
              </w:rPr>
            </w:pPr>
            <w:r w:rsidRPr="00521448">
              <w:rPr>
                <w:rFonts w:ascii="Times New Roman" w:hAnsi="Times New Roman"/>
                <w:sz w:val="24"/>
              </w:rPr>
              <w:t>Defendant</w:t>
            </w:r>
            <w:r>
              <w:rPr>
                <w:rFonts w:ascii="Times New Roman" w:hAnsi="Times New Roman"/>
                <w:sz w:val="24"/>
              </w:rPr>
              <w:t>&lt;s&gt;</w:t>
            </w:r>
            <w:r w:rsidRPr="00521448">
              <w:rPr>
                <w:rFonts w:ascii="Times New Roman" w:hAnsi="Times New Roman"/>
                <w:sz w:val="24"/>
              </w:rPr>
              <w:t>.</w:t>
            </w:r>
          </w:p>
        </w:tc>
        <w:tc>
          <w:tcPr>
            <w:tcW w:w="4788" w:type="dxa"/>
          </w:tcPr>
          <w:p w14:paraId="169B7925" w14:textId="77777777" w:rsidR="00EB5F90" w:rsidRPr="00521448" w:rsidRDefault="00EB5F90" w:rsidP="00FD72B0">
            <w:pPr>
              <w:rPr>
                <w:rFonts w:ascii="Times New Roman" w:hAnsi="Times New Roman"/>
                <w:sz w:val="24"/>
              </w:rPr>
            </w:pPr>
          </w:p>
        </w:tc>
      </w:tr>
      <w:tr w:rsidR="00EB5F90" w:rsidRPr="00521448" w14:paraId="59AF64F3" w14:textId="77777777" w:rsidTr="00FD72B0">
        <w:tc>
          <w:tcPr>
            <w:tcW w:w="2394" w:type="dxa"/>
            <w:tcBorders>
              <w:bottom w:val="single" w:sz="18" w:space="0" w:color="auto"/>
            </w:tcBorders>
          </w:tcPr>
          <w:p w14:paraId="79932030" w14:textId="77777777" w:rsidR="00EB5F90" w:rsidRPr="00521448" w:rsidRDefault="00EB5F90" w:rsidP="00FD72B0">
            <w:pPr>
              <w:rPr>
                <w:rFonts w:ascii="Times New Roman" w:hAnsi="Times New Roman"/>
                <w:sz w:val="24"/>
              </w:rPr>
            </w:pPr>
          </w:p>
        </w:tc>
        <w:tc>
          <w:tcPr>
            <w:tcW w:w="2394" w:type="dxa"/>
            <w:tcBorders>
              <w:bottom w:val="single" w:sz="18" w:space="0" w:color="auto"/>
            </w:tcBorders>
          </w:tcPr>
          <w:p w14:paraId="1C46DAEF" w14:textId="77777777" w:rsidR="00EB5F90" w:rsidRPr="00521448" w:rsidRDefault="00EB5F90" w:rsidP="00FD72B0">
            <w:pPr>
              <w:rPr>
                <w:rFonts w:ascii="Times New Roman" w:hAnsi="Times New Roman"/>
                <w:sz w:val="24"/>
              </w:rPr>
            </w:pPr>
          </w:p>
        </w:tc>
        <w:tc>
          <w:tcPr>
            <w:tcW w:w="4788" w:type="dxa"/>
            <w:tcBorders>
              <w:bottom w:val="single" w:sz="18" w:space="0" w:color="auto"/>
            </w:tcBorders>
          </w:tcPr>
          <w:p w14:paraId="6549C249" w14:textId="77777777" w:rsidR="00EB5F90" w:rsidRPr="00521448" w:rsidRDefault="00EB5F90" w:rsidP="00FD72B0">
            <w:pPr>
              <w:rPr>
                <w:rFonts w:ascii="Times New Roman" w:hAnsi="Times New Roman"/>
                <w:sz w:val="24"/>
              </w:rPr>
            </w:pPr>
          </w:p>
        </w:tc>
      </w:tr>
    </w:tbl>
    <w:p w14:paraId="38C0B6D6" w14:textId="77777777" w:rsidR="00EB5F90" w:rsidRDefault="00EB5F90" w:rsidP="00EB5F90">
      <w:pPr>
        <w:pStyle w:val="BodySingleSp5"/>
        <w:spacing w:before="240"/>
      </w:pPr>
      <w:r w:rsidRPr="00014050">
        <w:t>Plaintiff</w:t>
      </w:r>
      <w:r>
        <w:t>&lt;s&gt;, for their Complaint against Defendant&lt;s&gt;</w:t>
      </w:r>
      <w:r w:rsidRPr="00014050">
        <w:t>, states as follows:</w:t>
      </w:r>
      <w:r>
        <w:t xml:space="preserve">  </w:t>
      </w:r>
    </w:p>
    <w:p w14:paraId="5433138C" w14:textId="77777777" w:rsidR="00EB5F90" w:rsidRDefault="00EB5F90" w:rsidP="00EB5F90">
      <w:pPr>
        <w:pStyle w:val="BodySingleSp5"/>
        <w:spacing w:before="240"/>
        <w:rPr>
          <w:b/>
          <w:bCs w:val="0"/>
        </w:rPr>
      </w:pPr>
      <w:r>
        <w:rPr>
          <w:b/>
          <w:bCs w:val="0"/>
        </w:rPr>
        <w:t>[</w:t>
      </w:r>
      <w:r w:rsidRPr="006A5D7E">
        <w:rPr>
          <w:b/>
          <w:bCs w:val="0"/>
        </w:rPr>
        <w:t>If Torrens</w:t>
      </w:r>
      <w:r>
        <w:rPr>
          <w:b/>
          <w:bCs w:val="0"/>
        </w:rPr>
        <w:t>]</w:t>
      </w:r>
    </w:p>
    <w:p w14:paraId="4681B99A" w14:textId="77777777" w:rsidR="00EB5F90" w:rsidRDefault="00EB5F90" w:rsidP="00EB5F90">
      <w:pPr>
        <w:pStyle w:val="Numbered105"/>
      </w:pPr>
      <w:r>
        <w:t>&lt;The Registrar of Titles has issued Certificate of Title No. &lt;&gt; to the captioned parties for the following real property in &lt;&gt; County (copy attached):</w:t>
      </w:r>
    </w:p>
    <w:p w14:paraId="79BA1751" w14:textId="77777777" w:rsidR="00EB5F90" w:rsidRDefault="00EB5F90" w:rsidP="00EB5F90">
      <w:pPr>
        <w:pStyle w:val="Numbered105"/>
        <w:numPr>
          <w:ilvl w:val="0"/>
          <w:numId w:val="0"/>
        </w:numPr>
        <w:ind w:left="1440"/>
      </w:pPr>
      <w:r>
        <w:t>&lt;&gt; (“Property”).</w:t>
      </w:r>
    </w:p>
    <w:p w14:paraId="731D7E7A" w14:textId="77777777" w:rsidR="00EB5F90" w:rsidRPr="006A5D7E" w:rsidRDefault="00EB5F90" w:rsidP="00EB5F90">
      <w:pPr>
        <w:pStyle w:val="Numbered105"/>
        <w:numPr>
          <w:ilvl w:val="0"/>
          <w:numId w:val="0"/>
        </w:numPr>
        <w:ind w:firstLine="720"/>
        <w:rPr>
          <w:b/>
          <w:bCs/>
        </w:rPr>
      </w:pPr>
      <w:r>
        <w:rPr>
          <w:b/>
          <w:bCs/>
        </w:rPr>
        <w:t>[If Abstract]</w:t>
      </w:r>
    </w:p>
    <w:p w14:paraId="4D89F87E" w14:textId="77777777" w:rsidR="00EB5F90" w:rsidRDefault="00EB5F90" w:rsidP="00EB5F90">
      <w:pPr>
        <w:pStyle w:val="Numbered105"/>
        <w:numPr>
          <w:ilvl w:val="0"/>
          <w:numId w:val="3"/>
        </w:numPr>
      </w:pPr>
      <w:r>
        <w:t>By a &lt;&gt;, filed with the &lt;&gt; County Recorder on &lt;&gt;, as Document No. &lt;&gt; (copy attached), the parties acquired real property in &lt;&gt; County, Minnesota, legally described as follows:</w:t>
      </w:r>
    </w:p>
    <w:p w14:paraId="410EE273" w14:textId="77777777" w:rsidR="00EB5F90" w:rsidRPr="00014050" w:rsidRDefault="00EB5F90" w:rsidP="00EB5F90">
      <w:pPr>
        <w:pStyle w:val="Numbered105"/>
        <w:numPr>
          <w:ilvl w:val="0"/>
          <w:numId w:val="0"/>
        </w:numPr>
        <w:ind w:left="720" w:firstLine="720"/>
      </w:pPr>
      <w:r>
        <w:t>&lt;&gt; (“Property”).</w:t>
      </w:r>
    </w:p>
    <w:p w14:paraId="73122619" w14:textId="77777777" w:rsidR="00EB5F90" w:rsidRPr="00014050" w:rsidRDefault="00EB5F90" w:rsidP="00EB5F90">
      <w:pPr>
        <w:pStyle w:val="Numbered105"/>
      </w:pPr>
      <w:r>
        <w:t xml:space="preserve">Plaintiff&lt;s&gt; wish to sell the Property.  Defendant&lt;s&gt; refuse&lt;s&gt; to sell the Property or cooperate with Plaintiff&lt;s&gt; in a sale.  </w:t>
      </w:r>
    </w:p>
    <w:p w14:paraId="1A4C827F" w14:textId="77777777" w:rsidR="00EB5F90" w:rsidRPr="00014050" w:rsidRDefault="00EB5F90" w:rsidP="00EB5F90">
      <w:pPr>
        <w:pStyle w:val="Numbered105"/>
      </w:pPr>
      <w:r>
        <w:t xml:space="preserve">Minnesota Statutes Chapter 558A.01 et. seq. provides for a Partition Action where real property is owned by two or more persons, and where the parties cannot agree on the sale or disposition of the Property.  </w:t>
      </w:r>
    </w:p>
    <w:p w14:paraId="04370DE5" w14:textId="77777777" w:rsidR="00EB5F90" w:rsidRPr="00014050" w:rsidRDefault="00EB5F90" w:rsidP="00EB5F90">
      <w:pPr>
        <w:pStyle w:val="Numbered105"/>
      </w:pPr>
      <w:r>
        <w:lastRenderedPageBreak/>
        <w:t xml:space="preserve">The Property cannot be equitably divided without great prejudice and damage to the interests of the parties and should be sold by a Court appointed Referee. </w:t>
      </w:r>
    </w:p>
    <w:p w14:paraId="4F1CAFCE" w14:textId="77777777" w:rsidR="00EB5F90" w:rsidRPr="00014050" w:rsidRDefault="00EB5F90" w:rsidP="00EB5F90">
      <w:pPr>
        <w:pStyle w:val="Numbered105"/>
      </w:pPr>
      <w:r>
        <w:t>The cost of the partition should be determined and assessed by the Court as provided in Minn. Stat. Chpt. 558A.</w:t>
      </w:r>
    </w:p>
    <w:p w14:paraId="1A9152B9" w14:textId="77777777" w:rsidR="00EB5F90" w:rsidRPr="00014050" w:rsidRDefault="00EB5F90" w:rsidP="00EB5F90">
      <w:pPr>
        <w:pStyle w:val="Numbered105"/>
      </w:pPr>
      <w:r>
        <w:t>The Court should order the sale of the Property as provided in Minn. Stat. Chpt. 558A and appoint a referee to sell the Property, subject to confirmation by the Court</w:t>
      </w:r>
      <w:r w:rsidRPr="00014050">
        <w:t>.</w:t>
      </w:r>
      <w:r w:rsidRPr="00014050">
        <w:tab/>
      </w:r>
    </w:p>
    <w:p w14:paraId="541F315D" w14:textId="77777777" w:rsidR="00EB5F90" w:rsidRPr="00BB7490" w:rsidRDefault="00EB5F90" w:rsidP="00EB5F90">
      <w:pPr>
        <w:pStyle w:val="BodySingleSp5"/>
      </w:pPr>
      <w:r w:rsidRPr="00504FA1">
        <w:rPr>
          <w:b/>
        </w:rPr>
        <w:t>WHEREFORE</w:t>
      </w:r>
      <w:r w:rsidRPr="00BB7490">
        <w:t>, Plaintiff</w:t>
      </w:r>
      <w:r>
        <w:t>s demand</w:t>
      </w:r>
      <w:r w:rsidRPr="00BB7490">
        <w:t xml:space="preserve"> </w:t>
      </w:r>
      <w:r>
        <w:t>relief</w:t>
      </w:r>
      <w:r w:rsidRPr="00BB7490">
        <w:t xml:space="preserve"> as follows:</w:t>
      </w:r>
    </w:p>
    <w:p w14:paraId="4BB5926E" w14:textId="77777777" w:rsidR="00EB5F90" w:rsidRPr="006A5D7E" w:rsidRDefault="00EB5F90" w:rsidP="00EB5F90">
      <w:pPr>
        <w:pStyle w:val="Numbered105"/>
        <w:numPr>
          <w:ilvl w:val="0"/>
          <w:numId w:val="2"/>
        </w:numPr>
        <w:rPr>
          <w:lang w:val="de-DE"/>
        </w:rPr>
      </w:pPr>
      <w:r>
        <w:t xml:space="preserve">For partition sale of the Property pursuant to Minn. </w:t>
      </w:r>
      <w:r w:rsidRPr="006A5D7E">
        <w:rPr>
          <w:lang w:val="de-DE"/>
        </w:rPr>
        <w:t>Stat. Sec. 558A.01 et. seq.</w:t>
      </w:r>
    </w:p>
    <w:p w14:paraId="0FBF510B" w14:textId="77777777" w:rsidR="00EB5F90" w:rsidRPr="00BB7490" w:rsidRDefault="00EB5F90" w:rsidP="00EB5F90">
      <w:pPr>
        <w:pStyle w:val="Numbered105"/>
      </w:pPr>
      <w:r>
        <w:t>For determination by the Court that the Property may not be equitably partitioned in kind, and the Property must be sold as a single unit at a private sale.</w:t>
      </w:r>
    </w:p>
    <w:p w14:paraId="3994C69F" w14:textId="77777777" w:rsidR="00EB5F90" w:rsidRPr="00BB7490" w:rsidRDefault="00EB5F90" w:rsidP="00EB5F90">
      <w:pPr>
        <w:pStyle w:val="Numbered105"/>
      </w:pPr>
      <w:r>
        <w:t xml:space="preserve">That the Court appoint a referee to sell the Property by private sale for the highest price.  </w:t>
      </w:r>
    </w:p>
    <w:p w14:paraId="1B94A15F" w14:textId="77777777" w:rsidR="00EB5F90" w:rsidRPr="00BB7490" w:rsidRDefault="00EB5F90" w:rsidP="00EB5F90">
      <w:pPr>
        <w:pStyle w:val="Numbered105"/>
      </w:pPr>
      <w:r>
        <w:t>That the Court order the Property sold.  All documents required for the sale should be executed by the referee, that ordinary customary costs of the sale be paid from the proceeds, including the Referee’s fees and costs, with the remainder paid to the Court.</w:t>
      </w:r>
    </w:p>
    <w:p w14:paraId="2FFF8AA9" w14:textId="77777777" w:rsidR="00EB5F90" w:rsidRPr="00BB7490" w:rsidRDefault="00EB5F90" w:rsidP="00EB5F90">
      <w:pPr>
        <w:pStyle w:val="Numbered105"/>
      </w:pPr>
      <w:r>
        <w:t>That if Defendant&lt;s&gt; does not contest this proceeding, that the Court award Plaintiff&lt;s&gt; its costs and disbursements as required by law from the proceeds of the sale.</w:t>
      </w:r>
    </w:p>
    <w:p w14:paraId="7977445E" w14:textId="77777777" w:rsidR="00EB5F90" w:rsidRPr="00BB7490" w:rsidRDefault="00EB5F90" w:rsidP="00EB5F90">
      <w:pPr>
        <w:pStyle w:val="Numbered105"/>
      </w:pPr>
      <w:r>
        <w:t xml:space="preserve">That to the extent Defendant&lt;s&gt; contests this proceeding, that the Court award Plaintiff&lt;s&gt; payment from the net sale proceeds due Defendant&lt;s&gt; of all attorney fees, costs and disbursements. </w:t>
      </w:r>
    </w:p>
    <w:p w14:paraId="6F86B538" w14:textId="77777777" w:rsidR="00EB5F90" w:rsidRDefault="00EB5F90" w:rsidP="00EB5F90">
      <w:pPr>
        <w:pStyle w:val="Numbered105"/>
      </w:pPr>
      <w:r w:rsidRPr="00BB7490">
        <w:t>For such other and further relief as the Court deems just and equitable.</w:t>
      </w:r>
    </w:p>
    <w:p w14:paraId="1DE314EA" w14:textId="77777777" w:rsidR="00EB5F90" w:rsidRDefault="00EB5F90" w:rsidP="00EB5F90">
      <w:pPr>
        <w:pStyle w:val="Numbered105"/>
        <w:numPr>
          <w:ilvl w:val="0"/>
          <w:numId w:val="0"/>
        </w:numPr>
        <w:ind w:left="720"/>
      </w:pPr>
    </w:p>
    <w:p w14:paraId="2BA61A51" w14:textId="77777777" w:rsidR="00EB5F90" w:rsidRDefault="00EB5F90" w:rsidP="00EB5F90">
      <w:pPr>
        <w:pStyle w:val="Numbered105"/>
        <w:keepNext/>
        <w:keepLines/>
        <w:numPr>
          <w:ilvl w:val="0"/>
          <w:numId w:val="0"/>
        </w:numPr>
        <w:jc w:val="center"/>
        <w:rPr>
          <w:b/>
          <w:bCs/>
        </w:rPr>
      </w:pPr>
      <w:r>
        <w:rPr>
          <w:b/>
          <w:bCs/>
        </w:rPr>
        <w:lastRenderedPageBreak/>
        <w:t>&lt;557.03 NOTICE OF NO PERSONAL CLAIM</w:t>
      </w:r>
    </w:p>
    <w:p w14:paraId="1E4C6FF1" w14:textId="77777777" w:rsidR="00EB5F90" w:rsidRPr="0044061C" w:rsidRDefault="00EB5F90" w:rsidP="00EB5F90">
      <w:pPr>
        <w:pStyle w:val="Numbered105"/>
        <w:keepNext/>
        <w:keepLines/>
        <w:numPr>
          <w:ilvl w:val="0"/>
          <w:numId w:val="0"/>
        </w:numPr>
      </w:pPr>
      <w:r>
        <w:tab/>
        <w:t>Pursuant to Minn. Stat. § 557.03 you are hereby served with notice that no personal claim is made against you and that any defendant upon whom this notice is served who unreasonably defends this action shall pay full costs to the plaintiff.&gt;</w:t>
      </w:r>
    </w:p>
    <w:p w14:paraId="756F3435" w14:textId="77777777" w:rsidR="00EB5F90" w:rsidRDefault="00EB5F90" w:rsidP="00EB5F90">
      <w:r>
        <w:t>&lt;INSERT SIGNATURE BLOCK&gt;</w:t>
      </w:r>
    </w:p>
    <w:p w14:paraId="4632D648" w14:textId="77777777" w:rsidR="00EB5F90" w:rsidRPr="0061661C" w:rsidRDefault="00EB5F90" w:rsidP="00EB5F90"/>
    <w:p w14:paraId="275359E8" w14:textId="77777777" w:rsidR="00EB5F90" w:rsidRPr="008C0D92" w:rsidRDefault="00EB5F90" w:rsidP="00EB5F90">
      <w:pPr>
        <w:pStyle w:val="TitleCenterBoldAllCaps"/>
      </w:pPr>
      <w:r w:rsidRPr="008C0D92">
        <w:t>ACKNOWLEDGMENT</w:t>
      </w:r>
    </w:p>
    <w:p w14:paraId="43ACD347" w14:textId="77777777" w:rsidR="00EB5F90" w:rsidRPr="008C0D92" w:rsidRDefault="00EB5F90" w:rsidP="00EB5F90">
      <w:pPr>
        <w:pStyle w:val="BodySingleSp5"/>
      </w:pPr>
      <w:r w:rsidRPr="008C0D92">
        <w:t>The undersigned hereby acknowledges that pursuant to Minnesota Statutes Section 549.211, sanctions may be awarded to the party or parties against whom the allegations of this pleading are asserted.</w:t>
      </w:r>
      <w:r w:rsidRPr="008C0D92">
        <w:tab/>
      </w:r>
    </w:p>
    <w:p w14:paraId="583214E5" w14:textId="77777777" w:rsidR="00EB5F90" w:rsidRDefault="00EB5F90" w:rsidP="00EB5F90">
      <w:pPr>
        <w:pStyle w:val="Signature"/>
      </w:pPr>
      <w:r w:rsidRPr="00014050">
        <w:t>______</w:t>
      </w:r>
      <w:r>
        <w:t>______________________________</w:t>
      </w:r>
      <w:r>
        <w:br/>
        <w:t>&lt;&gt; (&lt;#&gt;)</w:t>
      </w:r>
    </w:p>
    <w:p w14:paraId="145887AF" w14:textId="77777777" w:rsidR="00832A38" w:rsidRDefault="00832A38"/>
    <w:sectPr w:rsidR="00832A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7374D4"/>
    <w:multiLevelType w:val="singleLevel"/>
    <w:tmpl w:val="FE943B74"/>
    <w:name w:val="*Numbered 1 0/.5"/>
    <w:lvl w:ilvl="0">
      <w:start w:val="1"/>
      <w:numFmt w:val="decimal"/>
      <w:pStyle w:val="Numbered105"/>
      <w:lvlText w:val="%1."/>
      <w:lvlJc w:val="left"/>
      <w:pPr>
        <w:tabs>
          <w:tab w:val="num" w:pos="1440"/>
        </w:tabs>
        <w:ind w:left="0" w:firstLine="720"/>
      </w:pPr>
    </w:lvl>
  </w:abstractNum>
  <w:num w:numId="1" w16cid:durableId="184829418">
    <w:abstractNumId w:val="0"/>
  </w:num>
  <w:num w:numId="2" w16cid:durableId="1755585896">
    <w:abstractNumId w:val="0"/>
    <w:lvlOverride w:ilvl="0">
      <w:startOverride w:val="1"/>
    </w:lvlOverride>
  </w:num>
  <w:num w:numId="3" w16cid:durableId="5122999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0B4"/>
    <w:rsid w:val="00082DB2"/>
    <w:rsid w:val="004C7863"/>
    <w:rsid w:val="00615225"/>
    <w:rsid w:val="00832A38"/>
    <w:rsid w:val="008733BE"/>
    <w:rsid w:val="00B3427D"/>
    <w:rsid w:val="00D610B4"/>
    <w:rsid w:val="00EB5F90"/>
    <w:rsid w:val="00F43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7F4A0"/>
  <w15:chartTrackingRefBased/>
  <w15:docId w15:val="{6F32BE72-D49D-47DF-A062-3D05CBDB1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kern w:val="2"/>
        <w:sz w:val="24"/>
        <w:szCs w:val="24"/>
        <w:lang w:val="en-US"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F90"/>
    <w:pPr>
      <w:spacing w:line="240" w:lineRule="auto"/>
    </w:pPr>
    <w:rPr>
      <w:bCs w:val="0"/>
    </w:rPr>
  </w:style>
  <w:style w:type="paragraph" w:styleId="Heading1">
    <w:name w:val="heading 1"/>
    <w:basedOn w:val="Normal"/>
    <w:next w:val="Normal"/>
    <w:link w:val="Heading1Char"/>
    <w:uiPriority w:val="9"/>
    <w:qFormat/>
    <w:rsid w:val="00EB5F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5F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5F9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5F9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B5F9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B5F9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B5F9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B5F9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B5F9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F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5F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5F9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5F9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B5F9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B5F9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B5F9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B5F9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B5F9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B5F9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5F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5F9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5F9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B5F90"/>
    <w:pPr>
      <w:spacing w:before="160"/>
      <w:jc w:val="center"/>
    </w:pPr>
    <w:rPr>
      <w:i/>
      <w:iCs/>
      <w:color w:val="404040" w:themeColor="text1" w:themeTint="BF"/>
    </w:rPr>
  </w:style>
  <w:style w:type="character" w:customStyle="1" w:styleId="QuoteChar">
    <w:name w:val="Quote Char"/>
    <w:basedOn w:val="DefaultParagraphFont"/>
    <w:link w:val="Quote"/>
    <w:uiPriority w:val="29"/>
    <w:rsid w:val="00EB5F90"/>
    <w:rPr>
      <w:i/>
      <w:iCs/>
      <w:color w:val="404040" w:themeColor="text1" w:themeTint="BF"/>
    </w:rPr>
  </w:style>
  <w:style w:type="paragraph" w:styleId="ListParagraph">
    <w:name w:val="List Paragraph"/>
    <w:basedOn w:val="Normal"/>
    <w:uiPriority w:val="34"/>
    <w:qFormat/>
    <w:rsid w:val="00EB5F90"/>
    <w:pPr>
      <w:ind w:left="720"/>
      <w:contextualSpacing/>
    </w:pPr>
  </w:style>
  <w:style w:type="character" w:styleId="IntenseEmphasis">
    <w:name w:val="Intense Emphasis"/>
    <w:basedOn w:val="DefaultParagraphFont"/>
    <w:uiPriority w:val="21"/>
    <w:qFormat/>
    <w:rsid w:val="00EB5F90"/>
    <w:rPr>
      <w:i/>
      <w:iCs/>
      <w:color w:val="0F4761" w:themeColor="accent1" w:themeShade="BF"/>
    </w:rPr>
  </w:style>
  <w:style w:type="paragraph" w:styleId="IntenseQuote">
    <w:name w:val="Intense Quote"/>
    <w:basedOn w:val="Normal"/>
    <w:next w:val="Normal"/>
    <w:link w:val="IntenseQuoteChar"/>
    <w:uiPriority w:val="30"/>
    <w:qFormat/>
    <w:rsid w:val="00EB5F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5F90"/>
    <w:rPr>
      <w:i/>
      <w:iCs/>
      <w:color w:val="0F4761" w:themeColor="accent1" w:themeShade="BF"/>
    </w:rPr>
  </w:style>
  <w:style w:type="character" w:styleId="IntenseReference">
    <w:name w:val="Intense Reference"/>
    <w:basedOn w:val="DefaultParagraphFont"/>
    <w:uiPriority w:val="32"/>
    <w:qFormat/>
    <w:rsid w:val="00EB5F90"/>
    <w:rPr>
      <w:b/>
      <w:bCs w:val="0"/>
      <w:smallCaps/>
      <w:color w:val="0F4761" w:themeColor="accent1" w:themeShade="BF"/>
      <w:spacing w:val="5"/>
    </w:rPr>
  </w:style>
  <w:style w:type="table" w:styleId="TableGrid">
    <w:name w:val="Table Grid"/>
    <w:basedOn w:val="TableNormal"/>
    <w:uiPriority w:val="59"/>
    <w:rsid w:val="00EB5F90"/>
    <w:pPr>
      <w:spacing w:after="0" w:line="240" w:lineRule="auto"/>
    </w:pPr>
    <w:rPr>
      <w:rFonts w:asciiTheme="minorHAnsi" w:eastAsiaTheme="minorEastAsia" w:hAnsiTheme="minorHAnsi"/>
      <w:bCs w:val="0"/>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SingleSp5">
    <w:name w:val="*Body Single Sp .5"/>
    <w:aliases w:val="BS5"/>
    <w:basedOn w:val="Normal"/>
    <w:link w:val="BodySingleSp5Char"/>
    <w:qFormat/>
    <w:rsid w:val="00EB5F90"/>
    <w:pPr>
      <w:spacing w:after="240"/>
      <w:ind w:firstLine="720"/>
    </w:pPr>
    <w:rPr>
      <w:rFonts w:eastAsia="Times New Roman" w:cs="Times New Roman"/>
      <w:bCs/>
      <w:kern w:val="0"/>
      <w14:ligatures w14:val="none"/>
    </w:rPr>
  </w:style>
  <w:style w:type="character" w:customStyle="1" w:styleId="BodySingleSp5Char">
    <w:name w:val="*Body Single Sp .5 Char"/>
    <w:aliases w:val="BS5 Char"/>
    <w:basedOn w:val="DefaultParagraphFont"/>
    <w:link w:val="BodySingleSp5"/>
    <w:rsid w:val="00EB5F90"/>
    <w:rPr>
      <w:rFonts w:eastAsia="Times New Roman" w:cs="Times New Roman"/>
      <w:kern w:val="0"/>
      <w14:ligatures w14:val="none"/>
    </w:rPr>
  </w:style>
  <w:style w:type="paragraph" w:customStyle="1" w:styleId="TitleCenterBoldAllCaps">
    <w:name w:val="*Title Center Bold All Caps"/>
    <w:aliases w:val="TCBA"/>
    <w:basedOn w:val="Normal"/>
    <w:link w:val="TitleCenterBoldAllCapsChar"/>
    <w:qFormat/>
    <w:rsid w:val="00EB5F90"/>
    <w:pPr>
      <w:keepNext/>
      <w:spacing w:after="240"/>
      <w:jc w:val="center"/>
      <w:outlineLvl w:val="0"/>
    </w:pPr>
    <w:rPr>
      <w:rFonts w:eastAsia="Times New Roman" w:cs="Times New Roman"/>
      <w:b/>
      <w:bCs/>
      <w:caps/>
      <w:kern w:val="0"/>
      <w14:ligatures w14:val="none"/>
    </w:rPr>
  </w:style>
  <w:style w:type="character" w:customStyle="1" w:styleId="TitleCenterBoldAllCapsChar">
    <w:name w:val="*Title Center Bold All Caps Char"/>
    <w:aliases w:val="TCBA Char"/>
    <w:basedOn w:val="DefaultParagraphFont"/>
    <w:link w:val="TitleCenterBoldAllCaps"/>
    <w:rsid w:val="00EB5F90"/>
    <w:rPr>
      <w:rFonts w:eastAsia="Times New Roman" w:cs="Times New Roman"/>
      <w:b/>
      <w:caps/>
      <w:kern w:val="0"/>
      <w14:ligatures w14:val="none"/>
    </w:rPr>
  </w:style>
  <w:style w:type="paragraph" w:customStyle="1" w:styleId="Numbered105">
    <w:name w:val="*Numbered 1 0/.5"/>
    <w:aliases w:val="N105"/>
    <w:basedOn w:val="Normal"/>
    <w:link w:val="Numbered105Char"/>
    <w:qFormat/>
    <w:rsid w:val="00EB5F90"/>
    <w:pPr>
      <w:numPr>
        <w:numId w:val="1"/>
      </w:numPr>
      <w:spacing w:after="0" w:line="480" w:lineRule="auto"/>
    </w:pPr>
    <w:rPr>
      <w:rFonts w:eastAsia="Times New Roman" w:cs="Times New Roman"/>
      <w:kern w:val="0"/>
      <w14:ligatures w14:val="none"/>
    </w:rPr>
  </w:style>
  <w:style w:type="character" w:customStyle="1" w:styleId="Numbered105Char">
    <w:name w:val="*Numbered 1 0/.5 Char"/>
    <w:aliases w:val="N105 Char"/>
    <w:basedOn w:val="DefaultParagraphFont"/>
    <w:link w:val="Numbered105"/>
    <w:rsid w:val="00EB5F90"/>
    <w:rPr>
      <w:rFonts w:eastAsia="Times New Roman" w:cs="Times New Roman"/>
      <w:bCs w:val="0"/>
      <w:kern w:val="0"/>
      <w14:ligatures w14:val="none"/>
    </w:rPr>
  </w:style>
  <w:style w:type="paragraph" w:customStyle="1" w:styleId="Signature">
    <w:name w:val="*Signature"/>
    <w:aliases w:val="sig"/>
    <w:basedOn w:val="Normal"/>
    <w:link w:val="SignatureChar"/>
    <w:qFormat/>
    <w:rsid w:val="00EB5F90"/>
    <w:pPr>
      <w:keepLines/>
      <w:tabs>
        <w:tab w:val="right" w:pos="9360"/>
      </w:tabs>
      <w:spacing w:after="240"/>
      <w:ind w:left="5040"/>
    </w:pPr>
    <w:rPr>
      <w:rFonts w:eastAsia="Times New Roman" w:cs="Times New Roman"/>
      <w:kern w:val="0"/>
      <w14:ligatures w14:val="none"/>
    </w:rPr>
  </w:style>
  <w:style w:type="character" w:customStyle="1" w:styleId="SignatureChar">
    <w:name w:val="*Signature Char"/>
    <w:aliases w:val="sig Char"/>
    <w:basedOn w:val="DefaultParagraphFont"/>
    <w:link w:val="Signature"/>
    <w:rsid w:val="00EB5F90"/>
    <w:rPr>
      <w:rFonts w:eastAsia="Times New Roman" w:cs="Times New Roman"/>
      <w:bCs w:val="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I:\Public%20Relations\Website\Changes\2026\DJM%20Updates%2010.2026\Complaint%20-%20Sa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Complaint - Sale</Template>
  <TotalTime>0</TotalTime>
  <Pages>3</Pages>
  <Words>539</Words>
  <Characters>2642</Characters>
  <Application>Microsoft Office Word</Application>
  <DocSecurity>0</DocSecurity>
  <Lines>165</Lines>
  <Paragraphs>83</Paragraphs>
  <ScaleCrop>false</ScaleCrop>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Petersen</dc:creator>
  <cp:keywords/>
  <dc:description/>
  <cp:lastModifiedBy>Emma Hutchins</cp:lastModifiedBy>
  <cp:revision>1</cp:revision>
  <dcterms:created xsi:type="dcterms:W3CDTF">2026-10-19T21:35:00Z</dcterms:created>
  <dcterms:modified xsi:type="dcterms:W3CDTF">2026-10-19T21:35:00Z</dcterms:modified>
</cp:coreProperties>
</file>